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0D86" w14:textId="7C0CC76F" w:rsidR="00F5011A" w:rsidRDefault="00F5011A" w:rsidP="43FD3880">
      <w:pPr>
        <w:spacing w:before="240" w:after="24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RSAC</w:t>
      </w:r>
      <w:r w:rsidRPr="00F81823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TM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Membership: </w:t>
      </w:r>
      <w:r w:rsidR="00BD667E">
        <w:rPr>
          <w:rFonts w:ascii="Calibri" w:eastAsia="Calibri" w:hAnsi="Calibri" w:cs="Calibri"/>
          <w:b/>
          <w:bCs/>
          <w:sz w:val="22"/>
          <w:szCs w:val="22"/>
        </w:rPr>
        <w:t xml:space="preserve">Business Justification Letter Template </w:t>
      </w:r>
    </w:p>
    <w:p w14:paraId="4342EB74" w14:textId="32168FFF" w:rsidR="00F5011A" w:rsidRDefault="00F5011A" w:rsidP="43FD3880">
      <w:pPr>
        <w:spacing w:before="240" w:after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</w:t>
      </w:r>
    </w:p>
    <w:p w14:paraId="0F3BA04D" w14:textId="66EA20D0" w:rsidR="00F5011A" w:rsidRPr="00F5011A" w:rsidRDefault="00F5011A" w:rsidP="00F5011A">
      <w:pPr>
        <w:rPr>
          <w:b/>
          <w:bCs/>
          <w:sz w:val="22"/>
          <w:szCs w:val="22"/>
        </w:rPr>
      </w:pPr>
      <w:r w:rsidRPr="00F5011A">
        <w:rPr>
          <w:b/>
          <w:bCs/>
          <w:sz w:val="22"/>
          <w:szCs w:val="22"/>
        </w:rPr>
        <w:t xml:space="preserve">Subject: </w:t>
      </w:r>
      <w:r w:rsidR="00426455">
        <w:rPr>
          <w:sz w:val="22"/>
          <w:szCs w:val="22"/>
        </w:rPr>
        <w:t>Learning &amp; growth</w:t>
      </w:r>
      <w:r w:rsidRPr="00F5011A">
        <w:rPr>
          <w:sz w:val="22"/>
          <w:szCs w:val="22"/>
        </w:rPr>
        <w:t xml:space="preserve"> with RSAC™ Membership</w:t>
      </w:r>
    </w:p>
    <w:p w14:paraId="7D8166A9" w14:textId="77777777" w:rsidR="00F5011A" w:rsidRPr="00F5011A" w:rsidRDefault="00F5011A" w:rsidP="00CB6527">
      <w:pPr>
        <w:spacing w:line="240" w:lineRule="auto"/>
        <w:rPr>
          <w:b/>
          <w:bCs/>
          <w:sz w:val="22"/>
          <w:szCs w:val="22"/>
        </w:rPr>
      </w:pPr>
      <w:r w:rsidRPr="00F5011A">
        <w:rPr>
          <w:b/>
          <w:bCs/>
          <w:sz w:val="22"/>
          <w:szCs w:val="22"/>
        </w:rPr>
        <w:t>Dear [</w:t>
      </w:r>
      <w:r w:rsidRPr="00F5011A">
        <w:rPr>
          <w:b/>
          <w:bCs/>
          <w:color w:val="FF0000"/>
          <w:sz w:val="22"/>
          <w:szCs w:val="22"/>
        </w:rPr>
        <w:t>Manager Name</w:t>
      </w:r>
      <w:r w:rsidRPr="00F5011A">
        <w:rPr>
          <w:b/>
          <w:bCs/>
          <w:sz w:val="22"/>
          <w:szCs w:val="22"/>
        </w:rPr>
        <w:t>],</w:t>
      </w:r>
    </w:p>
    <w:p w14:paraId="684C668A" w14:textId="7AB9903A" w:rsidR="00F5011A" w:rsidRPr="00F5011A" w:rsidRDefault="00F5011A" w:rsidP="00CB6527">
      <w:pPr>
        <w:spacing w:line="240" w:lineRule="auto"/>
        <w:rPr>
          <w:sz w:val="22"/>
          <w:szCs w:val="22"/>
        </w:rPr>
      </w:pPr>
      <w:r w:rsidRPr="3C22FCF4">
        <w:rPr>
          <w:sz w:val="22"/>
          <w:szCs w:val="22"/>
        </w:rPr>
        <w:t xml:space="preserve">I came across an exciting opportunity that could enhance both my professional growth and our organization's cybersecurity—RSAC™ Membership. This program connects cybersecurity professionals worldwide, providing </w:t>
      </w:r>
      <w:r w:rsidR="00426455" w:rsidRPr="3C22FCF4">
        <w:rPr>
          <w:sz w:val="22"/>
          <w:szCs w:val="22"/>
        </w:rPr>
        <w:t xml:space="preserve">access to </w:t>
      </w:r>
      <w:r w:rsidRPr="007815C3">
        <w:rPr>
          <w:b/>
          <w:bCs/>
          <w:sz w:val="22"/>
          <w:szCs w:val="22"/>
        </w:rPr>
        <w:t xml:space="preserve">exclusive </w:t>
      </w:r>
      <w:r w:rsidR="78569645" w:rsidRPr="007815C3">
        <w:rPr>
          <w:b/>
          <w:bCs/>
          <w:sz w:val="22"/>
          <w:szCs w:val="22"/>
        </w:rPr>
        <w:t xml:space="preserve">content and </w:t>
      </w:r>
      <w:r w:rsidR="00426455" w:rsidRPr="007815C3">
        <w:rPr>
          <w:b/>
          <w:bCs/>
          <w:sz w:val="22"/>
          <w:szCs w:val="22"/>
        </w:rPr>
        <w:t>learning</w:t>
      </w:r>
      <w:r w:rsidRPr="3C22FCF4">
        <w:rPr>
          <w:sz w:val="22"/>
          <w:szCs w:val="22"/>
        </w:rPr>
        <w:t xml:space="preserve">, expert discussions, and </w:t>
      </w:r>
      <w:r w:rsidR="00272860">
        <w:rPr>
          <w:sz w:val="22"/>
          <w:szCs w:val="22"/>
        </w:rPr>
        <w:t xml:space="preserve">specialized </w:t>
      </w:r>
      <w:r w:rsidR="00426455" w:rsidRPr="3C22FCF4">
        <w:rPr>
          <w:sz w:val="22"/>
          <w:szCs w:val="22"/>
        </w:rPr>
        <w:t xml:space="preserve">cybersecurity </w:t>
      </w:r>
      <w:r w:rsidRPr="3C22FCF4">
        <w:rPr>
          <w:sz w:val="22"/>
          <w:szCs w:val="22"/>
        </w:rPr>
        <w:t>AI</w:t>
      </w:r>
      <w:r w:rsidR="00426455" w:rsidRPr="3C22FCF4">
        <w:rPr>
          <w:sz w:val="22"/>
          <w:szCs w:val="22"/>
        </w:rPr>
        <w:t xml:space="preserve"> tools designed</w:t>
      </w:r>
      <w:r w:rsidR="00CB6527" w:rsidRPr="3C22FCF4">
        <w:rPr>
          <w:sz w:val="22"/>
          <w:szCs w:val="22"/>
        </w:rPr>
        <w:t xml:space="preserve"> </w:t>
      </w:r>
      <w:r w:rsidRPr="3C22FCF4">
        <w:rPr>
          <w:sz w:val="22"/>
          <w:szCs w:val="22"/>
        </w:rPr>
        <w:t>to help us stay ahead of emerging threats</w:t>
      </w:r>
      <w:r w:rsidR="00DF7683">
        <w:rPr>
          <w:sz w:val="22"/>
          <w:szCs w:val="22"/>
        </w:rPr>
        <w:t xml:space="preserve">. </w:t>
      </w:r>
      <w:r w:rsidR="00677566" w:rsidRPr="00272860">
        <w:rPr>
          <w:sz w:val="22"/>
          <w:szCs w:val="22"/>
        </w:rPr>
        <w:t>I’d love our organization to benefit from g</w:t>
      </w:r>
      <w:r w:rsidR="00515B09" w:rsidRPr="00272860">
        <w:rPr>
          <w:sz w:val="22"/>
          <w:szCs w:val="22"/>
        </w:rPr>
        <w:t>etting trusted advice and decision support in this complex and dynamic field</w:t>
      </w:r>
      <w:r w:rsidR="00677566" w:rsidRPr="00272860">
        <w:rPr>
          <w:sz w:val="22"/>
          <w:szCs w:val="22"/>
        </w:rPr>
        <w:t>.</w:t>
      </w:r>
      <w:r w:rsidR="00515B09">
        <w:rPr>
          <w:sz w:val="22"/>
          <w:szCs w:val="22"/>
        </w:rPr>
        <w:t xml:space="preserve"> </w:t>
      </w:r>
    </w:p>
    <w:p w14:paraId="5606B3CB" w14:textId="48AE775F" w:rsidR="00F5011A" w:rsidRPr="00F5011A" w:rsidRDefault="00F5011A" w:rsidP="00CB6527">
      <w:pPr>
        <w:spacing w:after="0" w:line="240" w:lineRule="auto"/>
        <w:rPr>
          <w:b/>
          <w:bCs/>
          <w:sz w:val="22"/>
          <w:szCs w:val="22"/>
        </w:rPr>
      </w:pPr>
      <w:r w:rsidRPr="00F5011A">
        <w:rPr>
          <w:b/>
          <w:bCs/>
          <w:sz w:val="22"/>
          <w:szCs w:val="22"/>
        </w:rPr>
        <w:t xml:space="preserve">Why RSAC™ </w:t>
      </w:r>
      <w:r w:rsidR="00F81823">
        <w:rPr>
          <w:b/>
          <w:bCs/>
          <w:sz w:val="22"/>
          <w:szCs w:val="22"/>
        </w:rPr>
        <w:t xml:space="preserve">Professional </w:t>
      </w:r>
      <w:r w:rsidRPr="00F5011A">
        <w:rPr>
          <w:b/>
          <w:bCs/>
          <w:sz w:val="22"/>
          <w:szCs w:val="22"/>
        </w:rPr>
        <w:t>Membership is a Smart Investment</w:t>
      </w:r>
    </w:p>
    <w:p w14:paraId="5A2C4FA8" w14:textId="45CB234B" w:rsidR="00F5011A" w:rsidRPr="006650F8" w:rsidRDefault="00757E07" w:rsidP="006650F8">
      <w:pPr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Public and P</w:t>
      </w:r>
      <w:r w:rsidR="00F5011A" w:rsidRPr="00F4586E">
        <w:rPr>
          <w:b/>
          <w:bCs/>
          <w:sz w:val="22"/>
          <w:szCs w:val="22"/>
        </w:rPr>
        <w:t>rivate Peer Engagement:</w:t>
      </w:r>
      <w:r w:rsidR="00F5011A" w:rsidRPr="00F5011A">
        <w:rPr>
          <w:sz w:val="22"/>
          <w:szCs w:val="22"/>
        </w:rPr>
        <w:t xml:space="preserve"> </w:t>
      </w:r>
      <w:r w:rsidR="00BB3924">
        <w:rPr>
          <w:sz w:val="22"/>
          <w:szCs w:val="22"/>
        </w:rPr>
        <w:t>Access</w:t>
      </w:r>
      <w:r w:rsidR="006650F8">
        <w:rPr>
          <w:sz w:val="22"/>
          <w:szCs w:val="22"/>
        </w:rPr>
        <w:t xml:space="preserve"> to</w:t>
      </w:r>
      <w:r w:rsidR="00BB3924">
        <w:rPr>
          <w:sz w:val="22"/>
          <w:szCs w:val="22"/>
        </w:rPr>
        <w:t xml:space="preserve"> crowd-sourced information to key challenges with a community of thousands of subject matter experts, CISOs, academic researchers, policy makers, and more</w:t>
      </w:r>
    </w:p>
    <w:p w14:paraId="70F8C2DC" w14:textId="72AF17F9" w:rsidR="00F5011A" w:rsidRPr="00F5011A" w:rsidRDefault="00F25545" w:rsidP="00CB6527">
      <w:pPr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Cybersecurity Expert </w:t>
      </w:r>
      <w:r w:rsidR="00F5011A" w:rsidRPr="00F4586E">
        <w:rPr>
          <w:b/>
          <w:bCs/>
          <w:sz w:val="22"/>
          <w:szCs w:val="22"/>
        </w:rPr>
        <w:t>AI-Driven Insights:</w:t>
      </w:r>
      <w:r w:rsidR="00F5011A" w:rsidRPr="00F5011A">
        <w:rPr>
          <w:sz w:val="22"/>
          <w:szCs w:val="22"/>
        </w:rPr>
        <w:t xml:space="preserve"> </w:t>
      </w:r>
      <w:r w:rsidR="00350DA0">
        <w:rPr>
          <w:sz w:val="22"/>
          <w:szCs w:val="22"/>
        </w:rPr>
        <w:t>Efficient learning and exploring</w:t>
      </w:r>
      <w:r w:rsidR="00757E07">
        <w:rPr>
          <w:sz w:val="22"/>
          <w:szCs w:val="22"/>
        </w:rPr>
        <w:t xml:space="preserve"> </w:t>
      </w:r>
      <w:r w:rsidR="00E97F31">
        <w:rPr>
          <w:sz w:val="22"/>
          <w:szCs w:val="22"/>
        </w:rPr>
        <w:t xml:space="preserve">with </w:t>
      </w:r>
      <w:r w:rsidR="00B527F8">
        <w:rPr>
          <w:sz w:val="22"/>
          <w:szCs w:val="22"/>
        </w:rPr>
        <w:t xml:space="preserve">designed-for-cybersecurity </w:t>
      </w:r>
      <w:r w:rsidR="00757E07">
        <w:rPr>
          <w:sz w:val="22"/>
          <w:szCs w:val="22"/>
        </w:rPr>
        <w:t xml:space="preserve">AI-powered </w:t>
      </w:r>
      <w:r w:rsidR="00F5011A" w:rsidRPr="00F5011A">
        <w:rPr>
          <w:sz w:val="22"/>
          <w:szCs w:val="22"/>
        </w:rPr>
        <w:t xml:space="preserve">summaries, </w:t>
      </w:r>
      <w:r w:rsidR="00757E07">
        <w:rPr>
          <w:sz w:val="22"/>
          <w:szCs w:val="22"/>
        </w:rPr>
        <w:t xml:space="preserve">slides, </w:t>
      </w:r>
      <w:r w:rsidR="00CB6527">
        <w:rPr>
          <w:sz w:val="22"/>
          <w:szCs w:val="22"/>
        </w:rPr>
        <w:t xml:space="preserve">and </w:t>
      </w:r>
      <w:r w:rsidR="00F5011A" w:rsidRPr="00F5011A">
        <w:rPr>
          <w:sz w:val="22"/>
          <w:szCs w:val="22"/>
        </w:rPr>
        <w:t xml:space="preserve">mind maps </w:t>
      </w:r>
      <w:r w:rsidR="0086229D">
        <w:rPr>
          <w:sz w:val="22"/>
          <w:szCs w:val="22"/>
        </w:rPr>
        <w:t>from resources in the</w:t>
      </w:r>
      <w:r w:rsidR="00F5011A" w:rsidRPr="00F5011A">
        <w:rPr>
          <w:sz w:val="22"/>
          <w:szCs w:val="22"/>
        </w:rPr>
        <w:t xml:space="preserve"> trusted</w:t>
      </w:r>
      <w:r>
        <w:rPr>
          <w:sz w:val="22"/>
          <w:szCs w:val="22"/>
        </w:rPr>
        <w:t xml:space="preserve">, peer-reviewed </w:t>
      </w:r>
      <w:r w:rsidR="00F5011A" w:rsidRPr="00F5011A">
        <w:rPr>
          <w:sz w:val="22"/>
          <w:szCs w:val="22"/>
        </w:rPr>
        <w:t>RSAC™ Library</w:t>
      </w:r>
    </w:p>
    <w:p w14:paraId="1258622B" w14:textId="20054928" w:rsidR="00F5011A" w:rsidRPr="00F5011A" w:rsidRDefault="00F5011A" w:rsidP="00CB6527">
      <w:pPr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F4586E">
        <w:rPr>
          <w:b/>
          <w:bCs/>
          <w:sz w:val="22"/>
          <w:szCs w:val="22"/>
        </w:rPr>
        <w:t>Actionable Industry News:</w:t>
      </w:r>
      <w:r w:rsidRPr="00F5011A">
        <w:rPr>
          <w:sz w:val="22"/>
          <w:szCs w:val="22"/>
        </w:rPr>
        <w:t xml:space="preserve"> </w:t>
      </w:r>
      <w:r w:rsidR="00757E07">
        <w:rPr>
          <w:sz w:val="22"/>
          <w:szCs w:val="22"/>
        </w:rPr>
        <w:t>P</w:t>
      </w:r>
      <w:r w:rsidRPr="00F5011A">
        <w:rPr>
          <w:sz w:val="22"/>
          <w:szCs w:val="22"/>
        </w:rPr>
        <w:t xml:space="preserve">roactive daily briefs on the latest cybersecurity </w:t>
      </w:r>
      <w:r w:rsidR="00757E07">
        <w:rPr>
          <w:sz w:val="22"/>
          <w:szCs w:val="22"/>
        </w:rPr>
        <w:t>news</w:t>
      </w:r>
    </w:p>
    <w:p w14:paraId="27655C6D" w14:textId="77777777" w:rsidR="00F5011A" w:rsidRDefault="00F5011A" w:rsidP="00CB6527">
      <w:pPr>
        <w:spacing w:after="0" w:line="240" w:lineRule="auto"/>
        <w:rPr>
          <w:b/>
          <w:bCs/>
          <w:sz w:val="22"/>
          <w:szCs w:val="22"/>
        </w:rPr>
      </w:pPr>
    </w:p>
    <w:p w14:paraId="63BAC2FE" w14:textId="4A512E2D" w:rsidR="00F5011A" w:rsidRPr="00F5011A" w:rsidRDefault="00F5011A" w:rsidP="00CB6527">
      <w:pPr>
        <w:spacing w:after="0" w:line="240" w:lineRule="auto"/>
        <w:rPr>
          <w:b/>
          <w:bCs/>
          <w:sz w:val="22"/>
          <w:szCs w:val="22"/>
        </w:rPr>
      </w:pPr>
      <w:r w:rsidRPr="00F5011A">
        <w:rPr>
          <w:b/>
          <w:bCs/>
          <w:sz w:val="22"/>
          <w:szCs w:val="22"/>
        </w:rPr>
        <w:t>Strategic Benefits for Our Team</w:t>
      </w:r>
    </w:p>
    <w:p w14:paraId="0ED76D08" w14:textId="1D04FFF2" w:rsidR="00F5011A" w:rsidRPr="00F5011A" w:rsidRDefault="00F5011A" w:rsidP="00CB6527">
      <w:pPr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 w:rsidRPr="00F4586E">
        <w:rPr>
          <w:b/>
          <w:bCs/>
          <w:sz w:val="22"/>
          <w:szCs w:val="22"/>
        </w:rPr>
        <w:t>Stronger Decision</w:t>
      </w:r>
      <w:r w:rsidR="00904985">
        <w:rPr>
          <w:b/>
          <w:bCs/>
          <w:sz w:val="22"/>
          <w:szCs w:val="22"/>
        </w:rPr>
        <w:t xml:space="preserve"> </w:t>
      </w:r>
      <w:r w:rsidRPr="00F4586E">
        <w:rPr>
          <w:b/>
          <w:bCs/>
          <w:sz w:val="22"/>
          <w:szCs w:val="22"/>
        </w:rPr>
        <w:t>Making:</w:t>
      </w:r>
      <w:r w:rsidRPr="00F5011A">
        <w:rPr>
          <w:sz w:val="22"/>
          <w:szCs w:val="22"/>
        </w:rPr>
        <w:t xml:space="preserve"> Timely intelligence and </w:t>
      </w:r>
      <w:r w:rsidR="00757E07">
        <w:rPr>
          <w:sz w:val="22"/>
          <w:szCs w:val="22"/>
        </w:rPr>
        <w:t>peer</w:t>
      </w:r>
      <w:r w:rsidR="005B01A0">
        <w:rPr>
          <w:sz w:val="22"/>
          <w:szCs w:val="22"/>
        </w:rPr>
        <w:t xml:space="preserve"> and expert</w:t>
      </w:r>
      <w:r w:rsidR="00757E07">
        <w:rPr>
          <w:sz w:val="22"/>
          <w:szCs w:val="22"/>
        </w:rPr>
        <w:t xml:space="preserve"> </w:t>
      </w:r>
      <w:r w:rsidRPr="00F5011A">
        <w:rPr>
          <w:sz w:val="22"/>
          <w:szCs w:val="22"/>
        </w:rPr>
        <w:t>insights empower faster</w:t>
      </w:r>
      <w:r w:rsidR="00757E07">
        <w:rPr>
          <w:sz w:val="22"/>
          <w:szCs w:val="22"/>
        </w:rPr>
        <w:t xml:space="preserve"> learning in areas of focus or concern, enabling us to stay prepared for threats</w:t>
      </w:r>
    </w:p>
    <w:p w14:paraId="797E8ED0" w14:textId="25629500" w:rsidR="00F5011A" w:rsidRPr="00F5011A" w:rsidRDefault="00F5011A" w:rsidP="00CB6527">
      <w:pPr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 w:rsidRPr="00F4586E">
        <w:rPr>
          <w:b/>
          <w:bCs/>
          <w:sz w:val="22"/>
          <w:szCs w:val="22"/>
        </w:rPr>
        <w:t>Professional Development &amp; Retention:</w:t>
      </w:r>
      <w:r w:rsidRPr="00F5011A">
        <w:rPr>
          <w:sz w:val="22"/>
          <w:szCs w:val="22"/>
        </w:rPr>
        <w:t xml:space="preserve"> Demonstrates our commitment to growth and industry leadership</w:t>
      </w:r>
    </w:p>
    <w:p w14:paraId="0739C9A3" w14:textId="51FAF25F" w:rsidR="00F5011A" w:rsidRDefault="00F5011A" w:rsidP="00CB6527">
      <w:pPr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 w:rsidRPr="00F4586E">
        <w:rPr>
          <w:b/>
          <w:bCs/>
          <w:sz w:val="22"/>
          <w:szCs w:val="22"/>
        </w:rPr>
        <w:t>Enhanced Thought Leadership:</w:t>
      </w:r>
      <w:r w:rsidRPr="00F5011A">
        <w:rPr>
          <w:sz w:val="22"/>
          <w:szCs w:val="22"/>
        </w:rPr>
        <w:t xml:space="preserve"> Engaging in expert discussions elevates our team’s reputation</w:t>
      </w:r>
    </w:p>
    <w:p w14:paraId="22685EC1" w14:textId="77777777" w:rsidR="006650F8" w:rsidRDefault="006650F8" w:rsidP="00CB6527">
      <w:pPr>
        <w:spacing w:after="0" w:line="240" w:lineRule="auto"/>
        <w:rPr>
          <w:b/>
          <w:bCs/>
          <w:sz w:val="22"/>
          <w:szCs w:val="22"/>
        </w:rPr>
      </w:pPr>
    </w:p>
    <w:p w14:paraId="378BBFCD" w14:textId="0B2EEDE0" w:rsidR="00CB6527" w:rsidRDefault="00F5011A" w:rsidP="00CB6527">
      <w:pPr>
        <w:spacing w:after="0" w:line="240" w:lineRule="auto"/>
        <w:rPr>
          <w:b/>
          <w:bCs/>
          <w:sz w:val="22"/>
          <w:szCs w:val="22"/>
        </w:rPr>
      </w:pPr>
      <w:r w:rsidRPr="00F5011A">
        <w:rPr>
          <w:b/>
          <w:bCs/>
          <w:sz w:val="22"/>
          <w:szCs w:val="22"/>
        </w:rPr>
        <w:t>Next Steps</w:t>
      </w:r>
    </w:p>
    <w:p w14:paraId="4658D249" w14:textId="45F59865" w:rsidR="00F5011A" w:rsidRDefault="00F5011A" w:rsidP="00CB6527">
      <w:pPr>
        <w:spacing w:after="0" w:line="240" w:lineRule="auto"/>
        <w:rPr>
          <w:sz w:val="22"/>
          <w:szCs w:val="22"/>
        </w:rPr>
      </w:pPr>
      <w:r w:rsidRPr="00F5011A">
        <w:rPr>
          <w:sz w:val="22"/>
          <w:szCs w:val="22"/>
        </w:rPr>
        <w:t xml:space="preserve">RSAC™ </w:t>
      </w:r>
      <w:r>
        <w:rPr>
          <w:sz w:val="22"/>
          <w:szCs w:val="22"/>
        </w:rPr>
        <w:t xml:space="preserve">Professional </w:t>
      </w:r>
      <w:r w:rsidRPr="00F5011A">
        <w:rPr>
          <w:sz w:val="22"/>
          <w:szCs w:val="22"/>
        </w:rPr>
        <w:t xml:space="preserve">Membership is </w:t>
      </w:r>
      <w:r w:rsidR="004D3309">
        <w:rPr>
          <w:sz w:val="22"/>
          <w:szCs w:val="22"/>
        </w:rPr>
        <w:t xml:space="preserve">$34/month or </w:t>
      </w:r>
      <w:r w:rsidRPr="00F5011A">
        <w:rPr>
          <w:sz w:val="22"/>
          <w:szCs w:val="22"/>
        </w:rPr>
        <w:t xml:space="preserve">$399 </w:t>
      </w:r>
      <w:r w:rsidR="004D3309">
        <w:rPr>
          <w:sz w:val="22"/>
          <w:szCs w:val="22"/>
        </w:rPr>
        <w:t xml:space="preserve">billed </w:t>
      </w:r>
      <w:r w:rsidRPr="00F5011A">
        <w:rPr>
          <w:sz w:val="22"/>
          <w:szCs w:val="22"/>
        </w:rPr>
        <w:t xml:space="preserve">annually, with a </w:t>
      </w:r>
      <w:r w:rsidR="00757E07">
        <w:rPr>
          <w:sz w:val="22"/>
          <w:szCs w:val="22"/>
        </w:rPr>
        <w:t xml:space="preserve">30-day </w:t>
      </w:r>
      <w:r w:rsidRPr="00F5011A">
        <w:rPr>
          <w:sz w:val="22"/>
          <w:szCs w:val="22"/>
        </w:rPr>
        <w:t>free trial available. I’d love to explore this and report back on its value. Would you be open to me starting the trial this week? I can set up a brief follow</w:t>
      </w:r>
      <w:r w:rsidR="00904985">
        <w:rPr>
          <w:sz w:val="22"/>
          <w:szCs w:val="22"/>
        </w:rPr>
        <w:t xml:space="preserve"> </w:t>
      </w:r>
      <w:r w:rsidRPr="00F5011A">
        <w:rPr>
          <w:sz w:val="22"/>
          <w:szCs w:val="22"/>
        </w:rPr>
        <w:t>up to share key insights.</w:t>
      </w:r>
    </w:p>
    <w:p w14:paraId="138B5E9D" w14:textId="77777777" w:rsidR="00CB6527" w:rsidRPr="00CB6527" w:rsidRDefault="00CB6527" w:rsidP="00CB6527">
      <w:pPr>
        <w:spacing w:after="0" w:line="240" w:lineRule="auto"/>
        <w:rPr>
          <w:b/>
          <w:bCs/>
          <w:sz w:val="22"/>
          <w:szCs w:val="22"/>
        </w:rPr>
      </w:pPr>
    </w:p>
    <w:p w14:paraId="588809B8" w14:textId="17D206A5" w:rsidR="00F5011A" w:rsidRDefault="00F5011A" w:rsidP="00CB6527">
      <w:pPr>
        <w:spacing w:after="0" w:line="240" w:lineRule="auto"/>
        <w:rPr>
          <w:sz w:val="22"/>
          <w:szCs w:val="22"/>
        </w:rPr>
      </w:pPr>
      <w:r w:rsidRPr="00F5011A">
        <w:rPr>
          <w:sz w:val="22"/>
          <w:szCs w:val="22"/>
        </w:rPr>
        <w:t>Let me know your thoughts, or feel free to explore more a</w:t>
      </w:r>
      <w:r w:rsidR="00CB6527">
        <w:rPr>
          <w:sz w:val="22"/>
          <w:szCs w:val="22"/>
        </w:rPr>
        <w:t xml:space="preserve">t </w:t>
      </w:r>
      <w:hyperlink r:id="rId8" w:history="1">
        <w:r w:rsidR="00CB6527" w:rsidRPr="00CB6527">
          <w:rPr>
            <w:rStyle w:val="Hyperlink"/>
            <w:sz w:val="22"/>
            <w:szCs w:val="22"/>
          </w:rPr>
          <w:t>OneRSAC.com/Membership</w:t>
        </w:r>
      </w:hyperlink>
      <w:r w:rsidRPr="00F5011A">
        <w:rPr>
          <w:sz w:val="22"/>
          <w:szCs w:val="22"/>
        </w:rPr>
        <w:t>.</w:t>
      </w:r>
      <w:r w:rsidR="00CB6527">
        <w:rPr>
          <w:sz w:val="22"/>
          <w:szCs w:val="22"/>
        </w:rPr>
        <w:t xml:space="preserve"> Here, you’ll also find testimonials from cybersecurity leaders.</w:t>
      </w:r>
    </w:p>
    <w:p w14:paraId="36C3D2BF" w14:textId="77777777" w:rsidR="00CB6527" w:rsidRPr="00F5011A" w:rsidRDefault="00CB6527" w:rsidP="00CB6527">
      <w:pPr>
        <w:spacing w:after="0" w:line="240" w:lineRule="auto"/>
        <w:rPr>
          <w:sz w:val="22"/>
          <w:szCs w:val="22"/>
        </w:rPr>
      </w:pPr>
    </w:p>
    <w:p w14:paraId="0AB08483" w14:textId="77777777" w:rsidR="00F5011A" w:rsidRDefault="00F5011A" w:rsidP="00CB6527">
      <w:pPr>
        <w:spacing w:after="0" w:line="240" w:lineRule="auto"/>
        <w:rPr>
          <w:sz w:val="22"/>
          <w:szCs w:val="22"/>
        </w:rPr>
      </w:pPr>
      <w:r w:rsidRPr="00F5011A">
        <w:rPr>
          <w:sz w:val="22"/>
          <w:szCs w:val="22"/>
        </w:rPr>
        <w:t>Thank you for your consideration.</w:t>
      </w:r>
    </w:p>
    <w:p w14:paraId="5E5CB6F8" w14:textId="77777777" w:rsidR="00CB6527" w:rsidRPr="00F5011A" w:rsidRDefault="00CB6527" w:rsidP="00CB6527">
      <w:pPr>
        <w:spacing w:after="0" w:line="240" w:lineRule="auto"/>
        <w:rPr>
          <w:sz w:val="22"/>
          <w:szCs w:val="22"/>
        </w:rPr>
      </w:pPr>
    </w:p>
    <w:p w14:paraId="30D8416D" w14:textId="77777777" w:rsidR="00F5011A" w:rsidRPr="00F5011A" w:rsidRDefault="00F5011A" w:rsidP="00CB6527">
      <w:pPr>
        <w:spacing w:after="0" w:line="240" w:lineRule="auto"/>
        <w:rPr>
          <w:b/>
          <w:bCs/>
          <w:color w:val="FF0000"/>
          <w:sz w:val="22"/>
          <w:szCs w:val="22"/>
        </w:rPr>
      </w:pPr>
      <w:r w:rsidRPr="00F5011A">
        <w:rPr>
          <w:b/>
          <w:bCs/>
          <w:color w:val="FF0000"/>
          <w:sz w:val="22"/>
          <w:szCs w:val="22"/>
        </w:rPr>
        <w:t>[Add standard sign off]</w:t>
      </w:r>
    </w:p>
    <w:p w14:paraId="4E0A53CB" w14:textId="77777777" w:rsidR="00F5011A" w:rsidRDefault="00F5011A" w:rsidP="00C74805">
      <w:pPr>
        <w:rPr>
          <w:b/>
          <w:bCs/>
          <w:sz w:val="22"/>
          <w:szCs w:val="22"/>
        </w:rPr>
      </w:pPr>
    </w:p>
    <w:p w14:paraId="36F499C1" w14:textId="77777777" w:rsidR="00F5011A" w:rsidRDefault="00F5011A" w:rsidP="00C74805">
      <w:pPr>
        <w:rPr>
          <w:b/>
          <w:bCs/>
          <w:sz w:val="22"/>
          <w:szCs w:val="22"/>
        </w:rPr>
      </w:pPr>
    </w:p>
    <w:p w14:paraId="0C52AEB3" w14:textId="77777777" w:rsidR="00F5011A" w:rsidRDefault="00F5011A" w:rsidP="00C74805">
      <w:pPr>
        <w:rPr>
          <w:b/>
          <w:bCs/>
          <w:sz w:val="22"/>
          <w:szCs w:val="22"/>
        </w:rPr>
      </w:pPr>
    </w:p>
    <w:p w14:paraId="5416A890" w14:textId="0CD0503C" w:rsidR="00C74805" w:rsidRPr="00B7410C" w:rsidRDefault="00C74805" w:rsidP="00C74805">
      <w:pPr>
        <w:rPr>
          <w:rFonts w:cstheme="minorHAnsi"/>
          <w:sz w:val="22"/>
          <w:szCs w:val="22"/>
        </w:rPr>
      </w:pPr>
    </w:p>
    <w:sectPr w:rsidR="00C74805" w:rsidRPr="00B74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55144D"/>
    <w:multiLevelType w:val="multilevel"/>
    <w:tmpl w:val="FEEE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A25D0"/>
    <w:multiLevelType w:val="multilevel"/>
    <w:tmpl w:val="CD2C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A3108"/>
    <w:multiLevelType w:val="multilevel"/>
    <w:tmpl w:val="CD2C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739CD"/>
    <w:multiLevelType w:val="hybridMultilevel"/>
    <w:tmpl w:val="765C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D61FC"/>
    <w:multiLevelType w:val="hybridMultilevel"/>
    <w:tmpl w:val="A4D06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204F1"/>
    <w:multiLevelType w:val="hybridMultilevel"/>
    <w:tmpl w:val="A4D06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D2816"/>
    <w:multiLevelType w:val="multilevel"/>
    <w:tmpl w:val="4080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D06FB4"/>
    <w:multiLevelType w:val="multilevel"/>
    <w:tmpl w:val="56B0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90A04"/>
    <w:multiLevelType w:val="multilevel"/>
    <w:tmpl w:val="F95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E435C1"/>
    <w:multiLevelType w:val="multilevel"/>
    <w:tmpl w:val="DE06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FB02AF"/>
    <w:multiLevelType w:val="multilevel"/>
    <w:tmpl w:val="5BB0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71264">
    <w:abstractNumId w:val="12"/>
  </w:num>
  <w:num w:numId="2" w16cid:durableId="123698890">
    <w:abstractNumId w:val="8"/>
  </w:num>
  <w:num w:numId="3" w16cid:durableId="456534061">
    <w:abstractNumId w:val="10"/>
  </w:num>
  <w:num w:numId="4" w16cid:durableId="1807817045">
    <w:abstractNumId w:val="2"/>
  </w:num>
  <w:num w:numId="5" w16cid:durableId="684866574">
    <w:abstractNumId w:val="3"/>
  </w:num>
  <w:num w:numId="6" w16cid:durableId="1052920992">
    <w:abstractNumId w:val="0"/>
  </w:num>
  <w:num w:numId="7" w16cid:durableId="1789739945">
    <w:abstractNumId w:val="1"/>
  </w:num>
  <w:num w:numId="8" w16cid:durableId="2122842703">
    <w:abstractNumId w:val="5"/>
  </w:num>
  <w:num w:numId="9" w16cid:durableId="1310751282">
    <w:abstractNumId w:val="4"/>
  </w:num>
  <w:num w:numId="10" w16cid:durableId="1926766405">
    <w:abstractNumId w:val="11"/>
  </w:num>
  <w:num w:numId="11" w16cid:durableId="640696851">
    <w:abstractNumId w:val="9"/>
  </w:num>
  <w:num w:numId="12" w16cid:durableId="3765169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389368">
    <w:abstractNumId w:val="7"/>
  </w:num>
  <w:num w:numId="14" w16cid:durableId="999194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D0"/>
    <w:rsid w:val="00001A3F"/>
    <w:rsid w:val="00023688"/>
    <w:rsid w:val="0007546D"/>
    <w:rsid w:val="000A1239"/>
    <w:rsid w:val="000C05B1"/>
    <w:rsid w:val="000C2FC8"/>
    <w:rsid w:val="001331F7"/>
    <w:rsid w:val="001C5922"/>
    <w:rsid w:val="00263EAA"/>
    <w:rsid w:val="00272860"/>
    <w:rsid w:val="00301267"/>
    <w:rsid w:val="00346DE5"/>
    <w:rsid w:val="00350DA0"/>
    <w:rsid w:val="00355B63"/>
    <w:rsid w:val="003568D1"/>
    <w:rsid w:val="00357723"/>
    <w:rsid w:val="003C2C54"/>
    <w:rsid w:val="003F72D5"/>
    <w:rsid w:val="00426455"/>
    <w:rsid w:val="0045301E"/>
    <w:rsid w:val="00472441"/>
    <w:rsid w:val="004B77EA"/>
    <w:rsid w:val="004D3309"/>
    <w:rsid w:val="00515B09"/>
    <w:rsid w:val="005160D0"/>
    <w:rsid w:val="00557D46"/>
    <w:rsid w:val="005B01A0"/>
    <w:rsid w:val="006650F8"/>
    <w:rsid w:val="006769F1"/>
    <w:rsid w:val="00677566"/>
    <w:rsid w:val="00682B85"/>
    <w:rsid w:val="006A2A37"/>
    <w:rsid w:val="00757E07"/>
    <w:rsid w:val="00773B0A"/>
    <w:rsid w:val="007815C3"/>
    <w:rsid w:val="007A535A"/>
    <w:rsid w:val="007F7FAB"/>
    <w:rsid w:val="0086229D"/>
    <w:rsid w:val="008E5E12"/>
    <w:rsid w:val="00904985"/>
    <w:rsid w:val="00931A82"/>
    <w:rsid w:val="00997B1A"/>
    <w:rsid w:val="009B0FCB"/>
    <w:rsid w:val="009E0E54"/>
    <w:rsid w:val="009E7AFB"/>
    <w:rsid w:val="00B412B2"/>
    <w:rsid w:val="00B527F8"/>
    <w:rsid w:val="00B7410C"/>
    <w:rsid w:val="00BB3924"/>
    <w:rsid w:val="00BD667E"/>
    <w:rsid w:val="00BE4AF8"/>
    <w:rsid w:val="00C57A9C"/>
    <w:rsid w:val="00C74805"/>
    <w:rsid w:val="00C76EE6"/>
    <w:rsid w:val="00CB6527"/>
    <w:rsid w:val="00CF0774"/>
    <w:rsid w:val="00D13DC1"/>
    <w:rsid w:val="00D175A4"/>
    <w:rsid w:val="00D23E9A"/>
    <w:rsid w:val="00DD5EDD"/>
    <w:rsid w:val="00DD6B17"/>
    <w:rsid w:val="00DE3789"/>
    <w:rsid w:val="00DF7683"/>
    <w:rsid w:val="00E3046F"/>
    <w:rsid w:val="00E34D0A"/>
    <w:rsid w:val="00E736B7"/>
    <w:rsid w:val="00E92FCC"/>
    <w:rsid w:val="00E93AB1"/>
    <w:rsid w:val="00E97F31"/>
    <w:rsid w:val="00F25545"/>
    <w:rsid w:val="00F4586E"/>
    <w:rsid w:val="00F5011A"/>
    <w:rsid w:val="00F563F7"/>
    <w:rsid w:val="00F81823"/>
    <w:rsid w:val="11158961"/>
    <w:rsid w:val="2141A564"/>
    <w:rsid w:val="27CA14EA"/>
    <w:rsid w:val="294285EC"/>
    <w:rsid w:val="3B46914C"/>
    <w:rsid w:val="3C22FCF4"/>
    <w:rsid w:val="43FD3880"/>
    <w:rsid w:val="5DC759F9"/>
    <w:rsid w:val="61DE438D"/>
    <w:rsid w:val="67A24868"/>
    <w:rsid w:val="6B72785F"/>
    <w:rsid w:val="6E6EFDB1"/>
    <w:rsid w:val="78569645"/>
    <w:rsid w:val="7B66E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29FD"/>
  <w15:chartTrackingRefBased/>
  <w15:docId w15:val="{100F274E-5741-413F-A4F7-9C5FD43E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0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0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0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0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0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0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0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0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11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264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3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6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rsac.com/membershi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86bf1e-031f-4ea2-b318-e4b3d62bdc61" xsi:nil="true"/>
    <lcf76f155ced4ddcb4097134ff3c332f xmlns="13183c44-321d-4db3-b24e-d6613aaa9c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F151A5C9DCB4F93EF250EA4D2A8FC" ma:contentTypeVersion="14" ma:contentTypeDescription="Create a new document." ma:contentTypeScope="" ma:versionID="297d29ec31d0b87f95ec3ff2ff4abcdd">
  <xsd:schema xmlns:xsd="http://www.w3.org/2001/XMLSchema" xmlns:xs="http://www.w3.org/2001/XMLSchema" xmlns:p="http://schemas.microsoft.com/office/2006/metadata/properties" xmlns:ns2="13183c44-321d-4db3-b24e-d6613aaa9ce9" xmlns:ns3="6686bf1e-031f-4ea2-b318-e4b3d62bdc61" targetNamespace="http://schemas.microsoft.com/office/2006/metadata/properties" ma:root="true" ma:fieldsID="1f43ee53aaf1d44162e7313bda61a3eb" ns2:_="" ns3:_="">
    <xsd:import namespace="13183c44-321d-4db3-b24e-d6613aaa9ce9"/>
    <xsd:import namespace="6686bf1e-031f-4ea2-b318-e4b3d62bd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83c44-321d-4db3-b24e-d6613aaa9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c1f4e0-a527-4eef-8a13-3824d4c65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6bf1e-031f-4ea2-b318-e4b3d62bd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4543fdf-50d4-4825-98cf-ae55441f5cfe}" ma:internalName="TaxCatchAll" ma:showField="CatchAllData" ma:web="6686bf1e-031f-4ea2-b318-e4b3d62bd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964DB1-25CE-445A-8D10-27393B0A9A8F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6686bf1e-031f-4ea2-b318-e4b3d62bdc61"/>
    <ds:schemaRef ds:uri="13183c44-321d-4db3-b24e-d6613aaa9ce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FD47CD-46F8-4876-AE92-F289A11FE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83c44-321d-4db3-b24e-d6613aaa9ce9"/>
    <ds:schemaRef ds:uri="6686bf1e-031f-4ea2-b318-e4b3d62bd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8C604-344C-4FF1-BC87-4B24A11A20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Flinkfelt</dc:creator>
  <cp:keywords/>
  <dc:description/>
  <cp:lastModifiedBy>Jessica Porter</cp:lastModifiedBy>
  <cp:revision>31</cp:revision>
  <dcterms:created xsi:type="dcterms:W3CDTF">2025-03-25T23:10:00Z</dcterms:created>
  <dcterms:modified xsi:type="dcterms:W3CDTF">2025-03-31T21:10:00Z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55841c-2c4b-4148-959c-a830cc08f4a3_Enabled">
    <vt:lpwstr>true</vt:lpwstr>
  </property>
  <property fmtid="{D5CDD505-2E9C-101B-9397-08002B2CF9AE}" pid="3" name="MSIP_Label_cc55841c-2c4b-4148-959c-a830cc08f4a3_SetDate">
    <vt:lpwstr>2025-03-13T19:34:51Z</vt:lpwstr>
  </property>
  <property fmtid="{D5CDD505-2E9C-101B-9397-08002B2CF9AE}" pid="4" name="MSIP_Label_cc55841c-2c4b-4148-959c-a830cc08f4a3_Method">
    <vt:lpwstr>Standard</vt:lpwstr>
  </property>
  <property fmtid="{D5CDD505-2E9C-101B-9397-08002B2CF9AE}" pid="5" name="MSIP_Label_cc55841c-2c4b-4148-959c-a830cc08f4a3_Name">
    <vt:lpwstr>General</vt:lpwstr>
  </property>
  <property fmtid="{D5CDD505-2E9C-101B-9397-08002B2CF9AE}" pid="6" name="MSIP_Label_cc55841c-2c4b-4148-959c-a830cc08f4a3_SiteId">
    <vt:lpwstr>2f0f75c5-488d-4df5-b20e-251bac7750fe</vt:lpwstr>
  </property>
  <property fmtid="{D5CDD505-2E9C-101B-9397-08002B2CF9AE}" pid="7" name="MSIP_Label_cc55841c-2c4b-4148-959c-a830cc08f4a3_ActionId">
    <vt:lpwstr>0e2bf064-eb3a-4b18-a221-835c48f0e63e</vt:lpwstr>
  </property>
  <property fmtid="{D5CDD505-2E9C-101B-9397-08002B2CF9AE}" pid="8" name="MSIP_Label_cc55841c-2c4b-4148-959c-a830cc08f4a3_ContentBits">
    <vt:lpwstr>0</vt:lpwstr>
  </property>
  <property fmtid="{D5CDD505-2E9C-101B-9397-08002B2CF9AE}" pid="9" name="MSIP_Label_cc55841c-2c4b-4148-959c-a830cc08f4a3_Tag">
    <vt:lpwstr>10, 3, 0, 1</vt:lpwstr>
  </property>
  <property fmtid="{D5CDD505-2E9C-101B-9397-08002B2CF9AE}" pid="10" name="ContentTypeId">
    <vt:lpwstr>0x010100FBAF151A5C9DCB4F93EF250EA4D2A8FC</vt:lpwstr>
  </property>
  <property fmtid="{D5CDD505-2E9C-101B-9397-08002B2CF9AE}" pid="11" name="MediaServiceImageTags">
    <vt:lpwstr/>
  </property>
</Properties>
</file>